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02C7A" w14:textId="69886BB0" w:rsidR="00C62152" w:rsidRDefault="00C62152"/>
    <w:p w14:paraId="31983254" w14:textId="36CF8FDE" w:rsidR="00B86F8F" w:rsidRDefault="00B86F8F"/>
    <w:p w14:paraId="53CEF8D6" w14:textId="7BF2FB64" w:rsidR="00B86F8F" w:rsidRDefault="00B86F8F">
      <w:r>
        <w:t xml:space="preserve">It is interesting how highways and railroads were originally </w:t>
      </w:r>
      <w:proofErr w:type="spellStart"/>
      <w:proofErr w:type="gramStart"/>
      <w:r>
        <w:t>suppose</w:t>
      </w:r>
      <w:proofErr w:type="gramEnd"/>
      <w:r>
        <w:t xml:space="preserve"> to</w:t>
      </w:r>
      <w:proofErr w:type="spellEnd"/>
      <w:r>
        <w:t xml:space="preserve"> split different sides of town to discriminate and yet here we are 50 to 75 years later and it is finally becoming a mutual benefit for both sides, the discriminated and not.</w:t>
      </w:r>
    </w:p>
    <w:p w14:paraId="33A32BAE" w14:textId="15CF91E6" w:rsidR="00B86F8F" w:rsidRDefault="00B86F8F"/>
    <w:p w14:paraId="571CD64E" w14:textId="69F2FAA2" w:rsidR="00B86F8F" w:rsidRDefault="00B86F8F">
      <w:r>
        <w:t xml:space="preserve">But with a high </w:t>
      </w:r>
      <w:proofErr w:type="spellStart"/>
      <w:r>
        <w:t>nox</w:t>
      </w:r>
      <w:proofErr w:type="spellEnd"/>
      <w:r>
        <w:t xml:space="preserve"> level it actually </w:t>
      </w:r>
      <w:proofErr w:type="spellStart"/>
      <w:r>
        <w:t>severly</w:t>
      </w:r>
      <w:proofErr w:type="spellEnd"/>
      <w:r>
        <w:t xml:space="preserve"> hurts those neighbor hoods that are near interstates much more than it helps.</w:t>
      </w:r>
    </w:p>
    <w:p w14:paraId="064A8353" w14:textId="51ECC929" w:rsidR="00B86F8F" w:rsidRDefault="00B86F8F">
      <w:proofErr w:type="gramStart"/>
      <w:r>
        <w:t>Still</w:t>
      </w:r>
      <w:proofErr w:type="gramEnd"/>
      <w:r>
        <w:t xml:space="preserve"> it is good to be close to an interstate but not for an interstate to be running through your neighborhood.</w:t>
      </w:r>
    </w:p>
    <w:p w14:paraId="03EDFF77" w14:textId="5C6E3C57" w:rsidR="008D677F" w:rsidRDefault="008D677F"/>
    <w:p w14:paraId="7DBAE4C3" w14:textId="77777777" w:rsidR="008D677F" w:rsidRDefault="008D677F" w:rsidP="008D677F">
      <w:proofErr w:type="gramStart"/>
      <w:r>
        <w:t>firstly</w:t>
      </w:r>
      <w:proofErr w:type="gramEnd"/>
      <w:r>
        <w:t xml:space="preserve"> this linear model was statistically significant, the P value is almost at 0, this created model explains 73% of the variants in our </w:t>
      </w:r>
      <w:proofErr w:type="spellStart"/>
      <w:r>
        <w:t>medv</w:t>
      </w:r>
      <w:proofErr w:type="spellEnd"/>
      <w:r>
        <w:t xml:space="preserve"> variable thanks to the information provided by R^2</w:t>
      </w:r>
    </w:p>
    <w:p w14:paraId="05E705B4" w14:textId="77777777" w:rsidR="008D677F" w:rsidRDefault="008D677F" w:rsidP="008D677F">
      <w:r>
        <w:t xml:space="preserve">the 2 most significant values were the RM which is rooms per house and </w:t>
      </w:r>
      <w:proofErr w:type="spellStart"/>
      <w:r>
        <w:t>lstat</w:t>
      </w:r>
      <w:proofErr w:type="spellEnd"/>
      <w:r>
        <w:t xml:space="preserve"> which is lower status of the population in percent.</w:t>
      </w:r>
    </w:p>
    <w:p w14:paraId="0AD27D6C" w14:textId="77777777" w:rsidR="008D677F" w:rsidRDefault="008D677F" w:rsidP="008D677F">
      <w:r>
        <w:t xml:space="preserve">Due to the significance provided by the intercept having a statistically significant P value if all other variables were at 0 the </w:t>
      </w:r>
      <w:proofErr w:type="spellStart"/>
      <w:r>
        <w:t>medv</w:t>
      </w:r>
      <w:proofErr w:type="spellEnd"/>
      <w:r>
        <w:t xml:space="preserve"> medium value of owner-occupied homes in the 1000's would be 36.45</w:t>
      </w:r>
    </w:p>
    <w:p w14:paraId="48224019" w14:textId="77777777" w:rsidR="008D677F" w:rsidRDefault="008D677F" w:rsidP="008D677F">
      <w:r>
        <w:t>Highly significant</w:t>
      </w:r>
    </w:p>
    <w:p w14:paraId="6501CAD5" w14:textId="77777777" w:rsidR="008D677F" w:rsidRDefault="008D677F" w:rsidP="008D677F">
      <w:r>
        <w:t xml:space="preserve">- </w:t>
      </w:r>
      <w:proofErr w:type="spellStart"/>
      <w:r>
        <w:t>Lstat</w:t>
      </w:r>
      <w:proofErr w:type="spellEnd"/>
      <w:r>
        <w:t xml:space="preserve"> (lower status of the pop in percent) most significant value goes up </w:t>
      </w:r>
      <w:proofErr w:type="spellStart"/>
      <w:r>
        <w:t>est</w:t>
      </w:r>
      <w:proofErr w:type="spellEnd"/>
      <w:r>
        <w:t xml:space="preserve"> goes down -.52</w:t>
      </w:r>
    </w:p>
    <w:p w14:paraId="10CF3FB9" w14:textId="77777777" w:rsidR="008D677F" w:rsidRDefault="008D677F" w:rsidP="008D677F">
      <w:r>
        <w:t>- Black (1000[BK-.</w:t>
      </w:r>
      <w:proofErr w:type="gramStart"/>
      <w:r>
        <w:t>6]^</w:t>
      </w:r>
      <w:proofErr w:type="gramEnd"/>
      <w:r>
        <w:t xml:space="preserve">2 where Bk is the portion of blacks by town) value goes up the </w:t>
      </w:r>
      <w:proofErr w:type="spellStart"/>
      <w:r>
        <w:t>medv</w:t>
      </w:r>
      <w:proofErr w:type="spellEnd"/>
      <w:r>
        <w:t xml:space="preserve"> goes up but very slightly</w:t>
      </w:r>
    </w:p>
    <w:p w14:paraId="79CC56B9" w14:textId="77777777" w:rsidR="008D677F" w:rsidRDefault="008D677F" w:rsidP="008D677F">
      <w:r>
        <w:t xml:space="preserve">- </w:t>
      </w:r>
      <w:proofErr w:type="spellStart"/>
      <w:r>
        <w:t>Ptratio</w:t>
      </w:r>
      <w:proofErr w:type="spellEnd"/>
      <w:r>
        <w:t xml:space="preserve"> (pupil-teacher ratio by town) value goes up </w:t>
      </w:r>
      <w:proofErr w:type="spellStart"/>
      <w:r>
        <w:t>medv</w:t>
      </w:r>
      <w:proofErr w:type="spellEnd"/>
      <w:r>
        <w:t xml:space="preserve"> goes down by -.95</w:t>
      </w:r>
    </w:p>
    <w:p w14:paraId="2F27F217" w14:textId="77777777" w:rsidR="008D677F" w:rsidRDefault="008D677F" w:rsidP="008D677F">
      <w:r>
        <w:t xml:space="preserve">- rad (index of accessibility to radial highways) higher value increased </w:t>
      </w:r>
      <w:proofErr w:type="spellStart"/>
      <w:r>
        <w:t>medv</w:t>
      </w:r>
      <w:proofErr w:type="spellEnd"/>
    </w:p>
    <w:p w14:paraId="2A7F3200" w14:textId="77777777" w:rsidR="008D677F" w:rsidRDefault="008D677F" w:rsidP="008D677F">
      <w:r>
        <w:t xml:space="preserve">- dis (weighted mean of distance to 5 </w:t>
      </w:r>
      <w:proofErr w:type="spellStart"/>
      <w:r>
        <w:t>booston</w:t>
      </w:r>
      <w:proofErr w:type="spellEnd"/>
      <w:r>
        <w:t xml:space="preserve"> </w:t>
      </w:r>
      <w:proofErr w:type="spellStart"/>
      <w:r>
        <w:t>employement</w:t>
      </w:r>
      <w:proofErr w:type="spellEnd"/>
      <w:r>
        <w:t xml:space="preserve"> </w:t>
      </w:r>
      <w:proofErr w:type="spellStart"/>
      <w:r>
        <w:t>centres</w:t>
      </w:r>
      <w:proofErr w:type="spellEnd"/>
      <w:r>
        <w:t>) closer the house the lower the value by -1.47</w:t>
      </w:r>
    </w:p>
    <w:p w14:paraId="6CADF513" w14:textId="77777777" w:rsidR="008D677F" w:rsidRDefault="008D677F" w:rsidP="008D677F">
      <w:r>
        <w:t>- rm (average number of rooms per dwelling) most significant more rooms higher value</w:t>
      </w:r>
    </w:p>
    <w:p w14:paraId="689FDA41" w14:textId="77777777" w:rsidR="008D677F" w:rsidRDefault="008D677F" w:rsidP="008D677F">
      <w:r>
        <w:t xml:space="preserve">- </w:t>
      </w:r>
      <w:proofErr w:type="spellStart"/>
      <w:r>
        <w:t>nox</w:t>
      </w:r>
      <w:proofErr w:type="spellEnd"/>
      <w:r>
        <w:t xml:space="preserve"> (nitrogen oxides concentrations ppm 10) value goes up value goes down by -17.76</w:t>
      </w:r>
    </w:p>
    <w:p w14:paraId="5784CF4C" w14:textId="77777777" w:rsidR="008D677F" w:rsidRDefault="008D677F" w:rsidP="008D677F">
      <w:r>
        <w:t xml:space="preserve">- </w:t>
      </w:r>
      <w:proofErr w:type="spellStart"/>
      <w:r>
        <w:t>zn</w:t>
      </w:r>
      <w:proofErr w:type="spellEnd"/>
      <w:r>
        <w:t xml:space="preserve"> (</w:t>
      </w:r>
      <w:proofErr w:type="spellStart"/>
      <w:r>
        <w:t>porportion</w:t>
      </w:r>
      <w:proofErr w:type="spellEnd"/>
      <w:r>
        <w:t xml:space="preserve"> of residential land owned zoned for lots over 25ksq ft) half acre + housing developments bring in more money for surrounding area</w:t>
      </w:r>
    </w:p>
    <w:p w14:paraId="1D116EBA" w14:textId="77777777" w:rsidR="008D677F" w:rsidRDefault="008D677F" w:rsidP="008D677F"/>
    <w:p w14:paraId="40D1A06D" w14:textId="77777777" w:rsidR="008D677F" w:rsidRDefault="008D677F" w:rsidP="008D677F">
      <w:r>
        <w:t>Moderately significant</w:t>
      </w:r>
    </w:p>
    <w:p w14:paraId="45043AAE" w14:textId="77777777" w:rsidR="008D677F" w:rsidRDefault="008D677F" w:rsidP="008D677F">
      <w:r>
        <w:t>- tax (full-value property tax rate per \$10,000) moderately significant, tax value goes up house value goes down</w:t>
      </w:r>
    </w:p>
    <w:p w14:paraId="4E4C112F" w14:textId="77777777" w:rsidR="008D677F" w:rsidRDefault="008D677F" w:rsidP="008D677F">
      <w:r>
        <w:lastRenderedPageBreak/>
        <w:t xml:space="preserve">- </w:t>
      </w:r>
      <w:proofErr w:type="spellStart"/>
      <w:r>
        <w:t>chas</w:t>
      </w:r>
      <w:proofErr w:type="spellEnd"/>
      <w:r>
        <w:t xml:space="preserve"> (</w:t>
      </w:r>
      <w:proofErr w:type="spellStart"/>
      <w:r>
        <w:t>charles</w:t>
      </w:r>
      <w:proofErr w:type="spellEnd"/>
      <w:r>
        <w:t xml:space="preserve"> river dummy </w:t>
      </w:r>
      <w:proofErr w:type="gramStart"/>
      <w:r>
        <w:t>variable[</w:t>
      </w:r>
      <w:proofErr w:type="gramEnd"/>
      <w:r>
        <w:t xml:space="preserve"> = 1 if trac bonds river, 0 otherwise]) moderately significant, closer to the river the higher the value</w:t>
      </w:r>
    </w:p>
    <w:p w14:paraId="573C0819" w14:textId="77777777" w:rsidR="008D677F" w:rsidRDefault="008D677F" w:rsidP="008D677F">
      <w:r>
        <w:t xml:space="preserve">- </w:t>
      </w:r>
      <w:proofErr w:type="spellStart"/>
      <w:r>
        <w:t>crim</w:t>
      </w:r>
      <w:proofErr w:type="spellEnd"/>
      <w:r>
        <w:t xml:space="preserve"> (per capita crime rate by town) moderately significant, higher crime rate lower value by -.10</w:t>
      </w:r>
    </w:p>
    <w:p w14:paraId="350F809F" w14:textId="77777777" w:rsidR="008D677F" w:rsidRDefault="008D677F" w:rsidP="008D677F"/>
    <w:p w14:paraId="2EC62FED" w14:textId="77777777" w:rsidR="008D677F" w:rsidRDefault="008D677F" w:rsidP="008D677F">
      <w:r>
        <w:t>Not significant</w:t>
      </w:r>
    </w:p>
    <w:p w14:paraId="04295A9D" w14:textId="73BF46A8" w:rsidR="008D677F" w:rsidRDefault="008D677F" w:rsidP="008D677F">
      <w:r>
        <w:t>- age (proportion of owner-occupied unites built prior to 1940) = not significant</w:t>
      </w:r>
      <w:r w:rsidR="00E571A4">
        <w:t xml:space="preserve"> </w:t>
      </w:r>
      <w:r>
        <w:t xml:space="preserve">(surprised but kind of not there are a lot of historic houses in </w:t>
      </w:r>
      <w:r w:rsidR="00E571A4">
        <w:t>B</w:t>
      </w:r>
      <w:r>
        <w:t>oston)</w:t>
      </w:r>
    </w:p>
    <w:p w14:paraId="0C0DB3B8" w14:textId="07FC43BC" w:rsidR="008D677F" w:rsidRDefault="008D677F" w:rsidP="008D677F">
      <w:r>
        <w:t xml:space="preserve">- </w:t>
      </w:r>
      <w:proofErr w:type="spellStart"/>
      <w:r>
        <w:t>indus</w:t>
      </w:r>
      <w:proofErr w:type="spellEnd"/>
      <w:r>
        <w:t xml:space="preserve"> (portion of non-retail business acres per </w:t>
      </w:r>
      <w:proofErr w:type="spellStart"/>
      <w:r>
        <w:t>town</w:t>
      </w:r>
      <w:proofErr w:type="spellEnd"/>
      <w:r>
        <w:t xml:space="preserve">) = not significant less </w:t>
      </w:r>
      <w:proofErr w:type="gramStart"/>
      <w:r>
        <w:t>business ?</w:t>
      </w:r>
      <w:proofErr w:type="gramEnd"/>
      <w:r>
        <w:t xml:space="preserve"> value(surprised, very I always assumed a </w:t>
      </w:r>
      <w:r w:rsidR="00E571A4">
        <w:t>correlation</w:t>
      </w:r>
      <w:r>
        <w:t xml:space="preserve"> between business and cost of housing look at </w:t>
      </w:r>
      <w:r w:rsidR="00E571A4">
        <w:t>N</w:t>
      </w:r>
      <w:r>
        <w:t xml:space="preserve">ew </w:t>
      </w:r>
      <w:r w:rsidR="00E571A4">
        <w:t>Y</w:t>
      </w:r>
      <w:r>
        <w:t xml:space="preserve">ork, or LA/San </w:t>
      </w:r>
      <w:proofErr w:type="spellStart"/>
      <w:r>
        <w:t>fran</w:t>
      </w:r>
      <w:proofErr w:type="spellEnd"/>
      <w:r>
        <w:t>)</w:t>
      </w:r>
    </w:p>
    <w:p w14:paraId="1C61231C" w14:textId="558CA5F0" w:rsidR="008D677F" w:rsidRDefault="008D677F" w:rsidP="008D677F"/>
    <w:p w14:paraId="0FC6CDF2" w14:textId="4F23804E" w:rsidR="008D677F" w:rsidRDefault="008D677F" w:rsidP="008D677F">
      <w:r>
        <w:t>Negative effects on value</w:t>
      </w:r>
    </w:p>
    <w:p w14:paraId="5A16D3FC" w14:textId="1FFE0AA0" w:rsidR="008D677F" w:rsidRDefault="008D677F" w:rsidP="008D677F">
      <w:r>
        <w:t>Lower status</w:t>
      </w:r>
    </w:p>
    <w:p w14:paraId="6FEA713E" w14:textId="70805F88" w:rsidR="008D677F" w:rsidRDefault="008D677F" w:rsidP="008D677F">
      <w:r>
        <w:t>Pupil to teacher ratio</w:t>
      </w:r>
    </w:p>
    <w:p w14:paraId="07DDDCD2" w14:textId="35A419FD" w:rsidR="008D677F" w:rsidRDefault="00F626EB" w:rsidP="008D677F">
      <w:r>
        <w:t>Distance to employment center</w:t>
      </w:r>
    </w:p>
    <w:p w14:paraId="7385BF6C" w14:textId="4CF10D57" w:rsidR="00F626EB" w:rsidRDefault="00F626EB" w:rsidP="008D677F">
      <w:r>
        <w:t>Avg rooms</w:t>
      </w:r>
    </w:p>
    <w:p w14:paraId="56999D91" w14:textId="277A6FF3" w:rsidR="00F626EB" w:rsidRDefault="00F626EB" w:rsidP="008D677F">
      <w:r>
        <w:t>Nitrogen oxide (from cars/pollution)</w:t>
      </w:r>
    </w:p>
    <w:p w14:paraId="1F257494" w14:textId="7B8983C1" w:rsidR="00F626EB" w:rsidRDefault="00F626EB" w:rsidP="008D677F">
      <w:r>
        <w:t>Taxes</w:t>
      </w:r>
    </w:p>
    <w:p w14:paraId="24A307EC" w14:textId="7CE56F73" w:rsidR="00F626EB" w:rsidRDefault="00F626EB" w:rsidP="008D677F">
      <w:r>
        <w:t>Crime rate</w:t>
      </w:r>
    </w:p>
    <w:p w14:paraId="08F18578" w14:textId="77777777" w:rsidR="00F626EB" w:rsidRDefault="00F626EB" w:rsidP="008D677F"/>
    <w:p w14:paraId="31FE0902" w14:textId="4E17342C" w:rsidR="00F626EB" w:rsidRDefault="00F626EB" w:rsidP="008D677F">
      <w:r>
        <w:t>Positive</w:t>
      </w:r>
    </w:p>
    <w:p w14:paraId="7DC72016" w14:textId="72CB58EA" w:rsidR="00F626EB" w:rsidRDefault="00F626EB" w:rsidP="008D677F">
      <w:r>
        <w:t>Black population</w:t>
      </w:r>
    </w:p>
    <w:p w14:paraId="005FE52E" w14:textId="3DAC90AD" w:rsidR="00F626EB" w:rsidRDefault="00F626EB" w:rsidP="008D677F">
      <w:r>
        <w:t>Radial highways</w:t>
      </w:r>
    </w:p>
    <w:p w14:paraId="44805835" w14:textId="69E674BF" w:rsidR="008D677F" w:rsidRDefault="00F626EB" w:rsidP="008D677F">
      <w:proofErr w:type="gramStart"/>
      <w:r>
        <w:t>.5 acre</w:t>
      </w:r>
      <w:proofErr w:type="gramEnd"/>
      <w:r>
        <w:t xml:space="preserve"> residential zoning</w:t>
      </w:r>
    </w:p>
    <w:p w14:paraId="4919A791" w14:textId="6B3966D4" w:rsidR="00F626EB" w:rsidRDefault="00F626EB" w:rsidP="008D677F">
      <w:r>
        <w:t>Close to the river</w:t>
      </w:r>
    </w:p>
    <w:p w14:paraId="142AD3F8" w14:textId="13A35F39" w:rsidR="00F626EB" w:rsidRDefault="00F626EB" w:rsidP="008D677F"/>
    <w:p w14:paraId="2486DF1E" w14:textId="77777777" w:rsidR="00666FDF" w:rsidRDefault="00666FDF" w:rsidP="008D677F">
      <w:r>
        <w:t xml:space="preserve">If you are purchasing real estate in </w:t>
      </w:r>
      <w:proofErr w:type="spellStart"/>
      <w:r>
        <w:t>boston</w:t>
      </w:r>
      <w:proofErr w:type="spellEnd"/>
      <w:r>
        <w:t xml:space="preserve"> the safe bet would be to find real estate </w:t>
      </w:r>
      <w:r w:rsidR="00F626EB">
        <w:t>near a highway (not directly next to it), in an area that is about to get a lot of decent sized residential development, and near a river you are in very good shape and you will have a decent median value</w:t>
      </w:r>
      <w:r>
        <w:t xml:space="preserve"> that will gradually increase in value</w:t>
      </w:r>
      <w:r w:rsidR="00F626EB">
        <w:t>.</w:t>
      </w:r>
      <w:r>
        <w:t xml:space="preserve">  This value will increase by the number of rooms in the house.</w:t>
      </w:r>
    </w:p>
    <w:p w14:paraId="46EFBE9F" w14:textId="64E9C487" w:rsidR="00F626EB" w:rsidRDefault="00666FDF" w:rsidP="008D677F">
      <w:r>
        <w:t>If you are looking to work on the equality of housing between different districts</w:t>
      </w:r>
      <w:r w:rsidR="00260DAA">
        <w:t xml:space="preserve"> from a judicial point of view</w:t>
      </w:r>
      <w:r>
        <w:t xml:space="preserve">, the first spot to work on is the </w:t>
      </w:r>
      <w:proofErr w:type="spellStart"/>
      <w:r>
        <w:t>nox</w:t>
      </w:r>
      <w:proofErr w:type="spellEnd"/>
      <w:r>
        <w:t xml:space="preserve"> score and cutting down on emissions that would get into </w:t>
      </w:r>
      <w:r>
        <w:lastRenderedPageBreak/>
        <w:t xml:space="preserve">neighborhoods due to highways running through them, seeing as this is the greatest coefficient and something that can be worked on from a congressional/city/county/state level it is something that can be fixed to increase the value of homes by nearly 18k </w:t>
      </w:r>
      <w:r w:rsidR="00260DAA">
        <w:t xml:space="preserve">for 10million </w:t>
      </w:r>
      <w:r>
        <w:t xml:space="preserve">part per million of nitrogen oxide found in the air. </w:t>
      </w:r>
    </w:p>
    <w:p w14:paraId="573A94FD" w14:textId="74803245" w:rsidR="00F626EB" w:rsidRDefault="00F626EB" w:rsidP="008D677F">
      <w:r>
        <w:t xml:space="preserve">There are a lot of factors that tie the above negative and positive factors together one major one is highway segregation.  Although it is beneficial being near a highway as the rad factor pointed out, being on or directly next to a highway drastically diminished the value of a home per the </w:t>
      </w:r>
      <w:proofErr w:type="spellStart"/>
      <w:r>
        <w:t>nox</w:t>
      </w:r>
      <w:proofErr w:type="spellEnd"/>
      <w:r>
        <w:t xml:space="preserve"> factor, much more than the rad helps.  On top of that highway segregation for the past 50 to 75 years drawn back the potential earnings of the black and minority heavy communities affected causing them to be lower status.  Usually leaving them in areas with higher crime rates, and being closer distance to employment centers because they have less opportunity to work because they are from a lower status area.</w:t>
      </w:r>
    </w:p>
    <w:p w14:paraId="7515822A" w14:textId="3AE4CBCF" w:rsidR="00F626EB" w:rsidRDefault="00F626EB" w:rsidP="008D677F">
      <w:r>
        <w:t>There were expected items such as taxes, if you have a house with higher taxes the fundamental value goes down because it goes into taxes but this was only moderately significant.</w:t>
      </w:r>
      <w:r w:rsidR="00E571A4">
        <w:t xml:space="preserve">  Crime higher crime rate in most cases means the value of a house would be lower.</w:t>
      </w:r>
    </w:p>
    <w:p w14:paraId="3DD2B82A" w14:textId="57EFFEF8" w:rsidR="00F626EB" w:rsidRDefault="00F626EB" w:rsidP="008D677F"/>
    <w:p w14:paraId="2D155686" w14:textId="74E4E97D" w:rsidR="00F626EB" w:rsidRDefault="00F626EB" w:rsidP="008D677F">
      <w:r>
        <w:t>Interesting finds</w:t>
      </w:r>
    </w:p>
    <w:p w14:paraId="0CDE5CF2" w14:textId="749C8322" w:rsidR="00F626EB" w:rsidRDefault="00F626EB" w:rsidP="008D677F">
      <w:proofErr w:type="spellStart"/>
      <w:r>
        <w:t>Ptratio</w:t>
      </w:r>
      <w:proofErr w:type="spellEnd"/>
      <w:r>
        <w:t xml:space="preserve"> was very interesting and could be due to how teaching is different in some socioeconomic areas compared to others</w:t>
      </w:r>
      <w:r w:rsidR="00E571A4">
        <w:t>, or could be that houses in better school districts have set number of teacher to student making them more highly valuable compared to those that do not meet those standards.  This could also be in relation to teachers to students who attend class because in lower economic areas there might be less kids attending, and instead might be working as a priority to bring home money for the family.</w:t>
      </w:r>
    </w:p>
    <w:p w14:paraId="314D724F" w14:textId="20AB5ABE" w:rsidR="00E571A4" w:rsidRDefault="00E571A4" w:rsidP="00E571A4">
      <w:r>
        <w:t>Age old houses are not a negative or statically significant to this situation.  I assumed that with a higher age range of houses it would somehow negatively affect house values in the surrounding areas, but this is Boston so there are a lot of old historic houses in the area.</w:t>
      </w:r>
    </w:p>
    <w:p w14:paraId="0326FD2C" w14:textId="626E5B28" w:rsidR="00E571A4" w:rsidRDefault="00E571A4" w:rsidP="00E571A4">
      <w:r>
        <w:t>Indus non retail business acres per town is not significant in this situation.  I was very surprised, I always assumed a correlation between business and cost of housing look at New York, or LA/San Francisco</w:t>
      </w:r>
    </w:p>
    <w:p w14:paraId="3EABFF33" w14:textId="676A100E" w:rsidR="001C0F19" w:rsidRDefault="001C0F19" w:rsidP="00E571A4"/>
    <w:p w14:paraId="6AF6E2B1" w14:textId="1C6398F0" w:rsidR="001C0F19" w:rsidRDefault="001C0F19" w:rsidP="00E571A4"/>
    <w:p w14:paraId="33EEF3BF" w14:textId="7109C7F1" w:rsidR="001C0F19" w:rsidRDefault="001C0F19" w:rsidP="00E571A4"/>
    <w:p w14:paraId="1F48556D" w14:textId="3501E73A" w:rsidR="001C0F19" w:rsidRDefault="001C0F19" w:rsidP="00E571A4"/>
    <w:p w14:paraId="2510717E" w14:textId="2F893358" w:rsidR="001C0F19" w:rsidRDefault="001C0F19" w:rsidP="00E571A4">
      <w:r>
        <w:t>The expenditure and income should be closely tied so it is odd to see them</w:t>
      </w:r>
      <w:r w:rsidR="00581FFD">
        <w:t xml:space="preserve"> not both statistically significant in relation to test scores but it could be due to other school activities and budgeting, if one school has a football field and one does not.</w:t>
      </w:r>
    </w:p>
    <w:tbl>
      <w:tblPr>
        <w:tblStyle w:val="TableGrid"/>
        <w:tblW w:w="0" w:type="auto"/>
        <w:tblLook w:val="04A0" w:firstRow="1" w:lastRow="0" w:firstColumn="1" w:lastColumn="0" w:noHBand="0" w:noVBand="1"/>
      </w:tblPr>
      <w:tblGrid>
        <w:gridCol w:w="1331"/>
        <w:gridCol w:w="1461"/>
        <w:gridCol w:w="1207"/>
        <w:gridCol w:w="957"/>
        <w:gridCol w:w="1519"/>
        <w:gridCol w:w="720"/>
        <w:gridCol w:w="2155"/>
      </w:tblGrid>
      <w:tr w:rsidR="00846E47" w14:paraId="173A3393" w14:textId="04D5BE76" w:rsidTr="00846E47">
        <w:tc>
          <w:tcPr>
            <w:tcW w:w="1331" w:type="dxa"/>
            <w:vAlign w:val="bottom"/>
          </w:tcPr>
          <w:p w14:paraId="2E667B20" w14:textId="411DAC9E" w:rsidR="00846E47" w:rsidRDefault="00846E47" w:rsidP="00846E47">
            <w:r>
              <w:rPr>
                <w:rFonts w:ascii="Calibri" w:hAnsi="Calibri" w:cs="Calibri"/>
                <w:color w:val="000000"/>
              </w:rPr>
              <w:t>Coefficients:</w:t>
            </w:r>
          </w:p>
        </w:tc>
        <w:tc>
          <w:tcPr>
            <w:tcW w:w="1461" w:type="dxa"/>
            <w:vAlign w:val="bottom"/>
          </w:tcPr>
          <w:p w14:paraId="2C8E372B" w14:textId="2A740377" w:rsidR="00846E47" w:rsidRDefault="00846E47" w:rsidP="00846E47">
            <w:r>
              <w:rPr>
                <w:rFonts w:ascii="Calibri" w:hAnsi="Calibri" w:cs="Calibri"/>
                <w:color w:val="000000"/>
              </w:rPr>
              <w:t>Estimate</w:t>
            </w:r>
          </w:p>
        </w:tc>
        <w:tc>
          <w:tcPr>
            <w:tcW w:w="1207" w:type="dxa"/>
            <w:vAlign w:val="bottom"/>
          </w:tcPr>
          <w:p w14:paraId="66E73D77" w14:textId="3FB5AC72" w:rsidR="00846E47" w:rsidRDefault="00846E47" w:rsidP="00846E47">
            <w:r>
              <w:rPr>
                <w:rFonts w:ascii="Calibri" w:hAnsi="Calibri" w:cs="Calibri"/>
                <w:color w:val="000000"/>
              </w:rPr>
              <w:t>Std. Error</w:t>
            </w:r>
          </w:p>
        </w:tc>
        <w:tc>
          <w:tcPr>
            <w:tcW w:w="957" w:type="dxa"/>
            <w:vAlign w:val="bottom"/>
          </w:tcPr>
          <w:p w14:paraId="502DFE0F" w14:textId="37A55E71" w:rsidR="00846E47" w:rsidRDefault="00846E47" w:rsidP="00846E47">
            <w:r>
              <w:rPr>
                <w:rFonts w:ascii="Calibri" w:hAnsi="Calibri" w:cs="Calibri"/>
                <w:color w:val="000000"/>
              </w:rPr>
              <w:t>t value</w:t>
            </w:r>
          </w:p>
        </w:tc>
        <w:tc>
          <w:tcPr>
            <w:tcW w:w="1519" w:type="dxa"/>
            <w:vAlign w:val="bottom"/>
          </w:tcPr>
          <w:p w14:paraId="0F785AA5" w14:textId="5E24E466" w:rsidR="00846E47" w:rsidRDefault="00846E47" w:rsidP="00846E47">
            <w:proofErr w:type="spellStart"/>
            <w:r>
              <w:rPr>
                <w:rFonts w:ascii="Calibri" w:hAnsi="Calibri" w:cs="Calibri"/>
                <w:color w:val="000000"/>
              </w:rPr>
              <w:t>Pr</w:t>
            </w:r>
            <w:proofErr w:type="spellEnd"/>
            <w:r>
              <w:rPr>
                <w:rFonts w:ascii="Calibri" w:hAnsi="Calibri" w:cs="Calibri"/>
                <w:color w:val="000000"/>
              </w:rPr>
              <w:t>(&gt;|t|)</w:t>
            </w:r>
          </w:p>
        </w:tc>
        <w:tc>
          <w:tcPr>
            <w:tcW w:w="720" w:type="dxa"/>
            <w:vAlign w:val="bottom"/>
          </w:tcPr>
          <w:p w14:paraId="6C4BCDAC" w14:textId="77777777" w:rsidR="00846E47" w:rsidRDefault="00846E47" w:rsidP="00846E47"/>
        </w:tc>
        <w:tc>
          <w:tcPr>
            <w:tcW w:w="2155" w:type="dxa"/>
            <w:vAlign w:val="bottom"/>
          </w:tcPr>
          <w:p w14:paraId="16F87768" w14:textId="4C18BE5D" w:rsidR="00846E47" w:rsidRDefault="00846E47" w:rsidP="00846E47"/>
        </w:tc>
      </w:tr>
      <w:tr w:rsidR="00846E47" w14:paraId="156BF33F" w14:textId="55098FA5" w:rsidTr="00846E47">
        <w:tc>
          <w:tcPr>
            <w:tcW w:w="1331" w:type="dxa"/>
            <w:vAlign w:val="bottom"/>
          </w:tcPr>
          <w:p w14:paraId="2ED95AC1" w14:textId="485B049B" w:rsidR="00846E47" w:rsidRDefault="00846E47" w:rsidP="00846E47">
            <w:r>
              <w:rPr>
                <w:rFonts w:ascii="Calibri" w:hAnsi="Calibri" w:cs="Calibri"/>
                <w:color w:val="000000"/>
              </w:rPr>
              <w:lastRenderedPageBreak/>
              <w:t>lunch</w:t>
            </w:r>
          </w:p>
        </w:tc>
        <w:tc>
          <w:tcPr>
            <w:tcW w:w="1461" w:type="dxa"/>
            <w:vAlign w:val="bottom"/>
          </w:tcPr>
          <w:p w14:paraId="637B7B79" w14:textId="66CC8932" w:rsidR="00846E47" w:rsidRDefault="00846E47" w:rsidP="00846E47">
            <w:r>
              <w:rPr>
                <w:rFonts w:ascii="Calibri" w:hAnsi="Calibri" w:cs="Calibri"/>
                <w:color w:val="000000"/>
              </w:rPr>
              <w:t>-0.3709982</w:t>
            </w:r>
          </w:p>
        </w:tc>
        <w:tc>
          <w:tcPr>
            <w:tcW w:w="1207" w:type="dxa"/>
            <w:vAlign w:val="bottom"/>
          </w:tcPr>
          <w:p w14:paraId="133CB73D" w14:textId="4FB829AA" w:rsidR="00846E47" w:rsidRDefault="00846E47" w:rsidP="00846E47">
            <w:r>
              <w:rPr>
                <w:rFonts w:ascii="Calibri" w:hAnsi="Calibri" w:cs="Calibri"/>
                <w:color w:val="000000"/>
              </w:rPr>
              <w:t>0.0362375</w:t>
            </w:r>
          </w:p>
        </w:tc>
        <w:tc>
          <w:tcPr>
            <w:tcW w:w="957" w:type="dxa"/>
            <w:vAlign w:val="bottom"/>
          </w:tcPr>
          <w:p w14:paraId="1B4E5051" w14:textId="67234B2D" w:rsidR="00846E47" w:rsidRDefault="00846E47" w:rsidP="00846E47">
            <w:r>
              <w:rPr>
                <w:rFonts w:ascii="Calibri" w:hAnsi="Calibri" w:cs="Calibri"/>
                <w:color w:val="000000"/>
              </w:rPr>
              <w:t>-10.238</w:t>
            </w:r>
          </w:p>
        </w:tc>
        <w:tc>
          <w:tcPr>
            <w:tcW w:w="1519" w:type="dxa"/>
            <w:vAlign w:val="bottom"/>
          </w:tcPr>
          <w:p w14:paraId="5A9124E3" w14:textId="77777777" w:rsidR="00846E47" w:rsidRDefault="00846E47" w:rsidP="00846E47">
            <w:pPr>
              <w:rPr>
                <w:rFonts w:ascii="Calibri" w:hAnsi="Calibri" w:cs="Calibri"/>
                <w:color w:val="000000"/>
              </w:rPr>
            </w:pPr>
            <w:r>
              <w:rPr>
                <w:rFonts w:ascii="Calibri" w:hAnsi="Calibri" w:cs="Calibri"/>
                <w:color w:val="000000"/>
              </w:rPr>
              <w:t>&lt;0.0000000</w:t>
            </w:r>
          </w:p>
          <w:p w14:paraId="266BECE6" w14:textId="3E2CDFC4" w:rsidR="00846E47" w:rsidRDefault="00846E47" w:rsidP="00846E47">
            <w:r>
              <w:rPr>
                <w:rFonts w:ascii="Calibri" w:hAnsi="Calibri" w:cs="Calibri"/>
                <w:color w:val="000000"/>
              </w:rPr>
              <w:t>000000002</w:t>
            </w:r>
          </w:p>
        </w:tc>
        <w:tc>
          <w:tcPr>
            <w:tcW w:w="720" w:type="dxa"/>
            <w:vAlign w:val="bottom"/>
          </w:tcPr>
          <w:p w14:paraId="2ADCF058" w14:textId="5CA286E3" w:rsidR="00846E47" w:rsidRDefault="00846E47" w:rsidP="00846E47">
            <w:r>
              <w:rPr>
                <w:rFonts w:ascii="Calibri" w:hAnsi="Calibri" w:cs="Calibri"/>
                <w:color w:val="000000"/>
              </w:rPr>
              <w:t>***</w:t>
            </w:r>
          </w:p>
        </w:tc>
        <w:tc>
          <w:tcPr>
            <w:tcW w:w="2155" w:type="dxa"/>
            <w:vAlign w:val="bottom"/>
          </w:tcPr>
          <w:p w14:paraId="6AD895FD" w14:textId="621D90DF" w:rsidR="00846E47" w:rsidRDefault="00846E47" w:rsidP="00846E47">
            <w:r>
              <w:rPr>
                <w:rFonts w:ascii="Calibri" w:hAnsi="Calibri" w:cs="Calibri"/>
                <w:color w:val="000000"/>
              </w:rPr>
              <w:t>if qualified for lunch (value goes up) then score goes down</w:t>
            </w:r>
          </w:p>
        </w:tc>
      </w:tr>
      <w:tr w:rsidR="00846E47" w14:paraId="347730F2" w14:textId="11FEFE14" w:rsidTr="00846E47">
        <w:tc>
          <w:tcPr>
            <w:tcW w:w="1331" w:type="dxa"/>
            <w:vAlign w:val="bottom"/>
          </w:tcPr>
          <w:p w14:paraId="695F7A7F" w14:textId="234BB61F" w:rsidR="00846E47" w:rsidRDefault="00846E47" w:rsidP="00846E47">
            <w:r>
              <w:rPr>
                <w:rFonts w:ascii="Calibri" w:hAnsi="Calibri" w:cs="Calibri"/>
                <w:color w:val="000000"/>
              </w:rPr>
              <w:t>income</w:t>
            </w:r>
          </w:p>
        </w:tc>
        <w:tc>
          <w:tcPr>
            <w:tcW w:w="1461" w:type="dxa"/>
            <w:vAlign w:val="bottom"/>
          </w:tcPr>
          <w:p w14:paraId="0EEB4656" w14:textId="2A968773" w:rsidR="00846E47" w:rsidRDefault="00846E47" w:rsidP="00846E47">
            <w:r>
              <w:rPr>
                <w:rFonts w:ascii="Calibri" w:hAnsi="Calibri" w:cs="Calibri"/>
                <w:color w:val="000000"/>
              </w:rPr>
              <w:t>0.6190124</w:t>
            </w:r>
          </w:p>
        </w:tc>
        <w:tc>
          <w:tcPr>
            <w:tcW w:w="1207" w:type="dxa"/>
            <w:vAlign w:val="bottom"/>
          </w:tcPr>
          <w:p w14:paraId="72F60FCE" w14:textId="6BD7057D" w:rsidR="00846E47" w:rsidRDefault="00846E47" w:rsidP="00846E47">
            <w:r>
              <w:rPr>
                <w:rFonts w:ascii="Calibri" w:hAnsi="Calibri" w:cs="Calibri"/>
                <w:color w:val="000000"/>
              </w:rPr>
              <w:t>0.0890025</w:t>
            </w:r>
          </w:p>
        </w:tc>
        <w:tc>
          <w:tcPr>
            <w:tcW w:w="957" w:type="dxa"/>
            <w:vAlign w:val="bottom"/>
          </w:tcPr>
          <w:p w14:paraId="64C94560" w14:textId="32FA8DE3" w:rsidR="00846E47" w:rsidRDefault="00846E47" w:rsidP="00846E47">
            <w:r>
              <w:rPr>
                <w:rFonts w:ascii="Calibri" w:hAnsi="Calibri" w:cs="Calibri"/>
                <w:color w:val="000000"/>
              </w:rPr>
              <w:t>6.955</w:t>
            </w:r>
          </w:p>
        </w:tc>
        <w:tc>
          <w:tcPr>
            <w:tcW w:w="1519" w:type="dxa"/>
            <w:vAlign w:val="bottom"/>
          </w:tcPr>
          <w:p w14:paraId="1368004C" w14:textId="77777777" w:rsidR="00846E47" w:rsidRDefault="00846E47" w:rsidP="00846E47">
            <w:pPr>
              <w:rPr>
                <w:rFonts w:ascii="Calibri" w:hAnsi="Calibri" w:cs="Calibri"/>
                <w:color w:val="000000"/>
              </w:rPr>
            </w:pPr>
            <w:r>
              <w:rPr>
                <w:rFonts w:ascii="Calibri" w:hAnsi="Calibri" w:cs="Calibri"/>
                <w:color w:val="000000"/>
              </w:rPr>
              <w:t>0.0000000</w:t>
            </w:r>
          </w:p>
          <w:p w14:paraId="18775150" w14:textId="0D410BA2" w:rsidR="00846E47" w:rsidRDefault="00846E47" w:rsidP="00846E47">
            <w:r>
              <w:rPr>
                <w:rFonts w:ascii="Calibri" w:hAnsi="Calibri" w:cs="Calibri"/>
                <w:color w:val="000000"/>
              </w:rPr>
              <w:t>000139</w:t>
            </w:r>
          </w:p>
        </w:tc>
        <w:tc>
          <w:tcPr>
            <w:tcW w:w="720" w:type="dxa"/>
            <w:vAlign w:val="bottom"/>
          </w:tcPr>
          <w:p w14:paraId="226C50BB" w14:textId="232CE549" w:rsidR="00846E47" w:rsidRDefault="00846E47" w:rsidP="00846E47">
            <w:r>
              <w:rPr>
                <w:rFonts w:ascii="Calibri" w:hAnsi="Calibri" w:cs="Calibri"/>
                <w:color w:val="000000"/>
              </w:rPr>
              <w:t>***</w:t>
            </w:r>
          </w:p>
        </w:tc>
        <w:tc>
          <w:tcPr>
            <w:tcW w:w="2155" w:type="dxa"/>
            <w:vAlign w:val="bottom"/>
          </w:tcPr>
          <w:p w14:paraId="7E65FFC8" w14:textId="0C64F61E" w:rsidR="00846E47" w:rsidRDefault="00846E47" w:rsidP="00846E47">
            <w:r>
              <w:rPr>
                <w:rFonts w:ascii="Calibri" w:hAnsi="Calibri" w:cs="Calibri"/>
                <w:color w:val="000000"/>
              </w:rPr>
              <w:t>if school income (value goes up) then score goes up</w:t>
            </w:r>
          </w:p>
        </w:tc>
      </w:tr>
      <w:tr w:rsidR="00846E47" w:rsidRPr="00846E47" w14:paraId="6A2572CD" w14:textId="2A12968A" w:rsidTr="00846E47">
        <w:tc>
          <w:tcPr>
            <w:tcW w:w="1331" w:type="dxa"/>
            <w:vAlign w:val="bottom"/>
          </w:tcPr>
          <w:p w14:paraId="5B9D874F" w14:textId="18429326" w:rsidR="00846E47" w:rsidRDefault="00846E47" w:rsidP="00846E47">
            <w:proofErr w:type="spellStart"/>
            <w:r>
              <w:rPr>
                <w:rFonts w:ascii="Calibri" w:hAnsi="Calibri" w:cs="Calibri"/>
                <w:color w:val="000000"/>
              </w:rPr>
              <w:t>english</w:t>
            </w:r>
            <w:proofErr w:type="spellEnd"/>
          </w:p>
        </w:tc>
        <w:tc>
          <w:tcPr>
            <w:tcW w:w="1461" w:type="dxa"/>
            <w:vAlign w:val="bottom"/>
          </w:tcPr>
          <w:p w14:paraId="455CC1E8" w14:textId="4D13DFC3" w:rsidR="00846E47" w:rsidRDefault="00846E47" w:rsidP="00846E47">
            <w:r>
              <w:rPr>
                <w:rFonts w:ascii="Calibri" w:hAnsi="Calibri" w:cs="Calibri"/>
                <w:color w:val="000000"/>
              </w:rPr>
              <w:t>-0.2113803</w:t>
            </w:r>
          </w:p>
        </w:tc>
        <w:tc>
          <w:tcPr>
            <w:tcW w:w="1207" w:type="dxa"/>
            <w:vAlign w:val="bottom"/>
          </w:tcPr>
          <w:p w14:paraId="1287C3D1" w14:textId="0E7C1635" w:rsidR="00846E47" w:rsidRDefault="00846E47" w:rsidP="00846E47">
            <w:r>
              <w:rPr>
                <w:rFonts w:ascii="Calibri" w:hAnsi="Calibri" w:cs="Calibri"/>
                <w:color w:val="000000"/>
              </w:rPr>
              <w:t>0.0344657</w:t>
            </w:r>
          </w:p>
        </w:tc>
        <w:tc>
          <w:tcPr>
            <w:tcW w:w="957" w:type="dxa"/>
            <w:vAlign w:val="bottom"/>
          </w:tcPr>
          <w:p w14:paraId="7D6FD6EE" w14:textId="496CA4FA" w:rsidR="00846E47" w:rsidRDefault="00846E47" w:rsidP="00846E47">
            <w:r>
              <w:rPr>
                <w:rFonts w:ascii="Calibri" w:hAnsi="Calibri" w:cs="Calibri"/>
                <w:color w:val="000000"/>
              </w:rPr>
              <w:t>-6.133</w:t>
            </w:r>
          </w:p>
        </w:tc>
        <w:tc>
          <w:tcPr>
            <w:tcW w:w="1519" w:type="dxa"/>
            <w:vAlign w:val="bottom"/>
          </w:tcPr>
          <w:p w14:paraId="0ECACBA9" w14:textId="77777777" w:rsidR="00846E47" w:rsidRDefault="00846E47" w:rsidP="00846E47">
            <w:pPr>
              <w:rPr>
                <w:rFonts w:ascii="Calibri" w:hAnsi="Calibri" w:cs="Calibri"/>
                <w:color w:val="000000"/>
              </w:rPr>
            </w:pPr>
            <w:r>
              <w:rPr>
                <w:rFonts w:ascii="Calibri" w:hAnsi="Calibri" w:cs="Calibri"/>
                <w:color w:val="000000"/>
              </w:rPr>
              <w:t>0.000000</w:t>
            </w:r>
          </w:p>
          <w:p w14:paraId="46955688" w14:textId="17E0312A" w:rsidR="00846E47" w:rsidRDefault="00846E47" w:rsidP="00846E47">
            <w:r>
              <w:rPr>
                <w:rFonts w:ascii="Calibri" w:hAnsi="Calibri" w:cs="Calibri"/>
                <w:color w:val="000000"/>
              </w:rPr>
              <w:t>0020225</w:t>
            </w:r>
          </w:p>
        </w:tc>
        <w:tc>
          <w:tcPr>
            <w:tcW w:w="720" w:type="dxa"/>
            <w:vAlign w:val="bottom"/>
          </w:tcPr>
          <w:p w14:paraId="35F3AABA" w14:textId="2D09C96B" w:rsidR="00846E47" w:rsidRDefault="00846E47" w:rsidP="00846E47">
            <w:r>
              <w:rPr>
                <w:rFonts w:ascii="Calibri" w:hAnsi="Calibri" w:cs="Calibri"/>
                <w:color w:val="000000"/>
              </w:rPr>
              <w:t>***</w:t>
            </w:r>
          </w:p>
        </w:tc>
        <w:tc>
          <w:tcPr>
            <w:tcW w:w="2155" w:type="dxa"/>
            <w:vAlign w:val="bottom"/>
          </w:tcPr>
          <w:p w14:paraId="262601C7" w14:textId="535970B5" w:rsidR="00846E47" w:rsidRDefault="00846E47" w:rsidP="00846E47">
            <w:r w:rsidRPr="00846E47">
              <w:rPr>
                <w:rFonts w:ascii="Calibri" w:hAnsi="Calibri" w:cs="Calibri"/>
                <w:color w:val="000000"/>
                <w:highlight w:val="yellow"/>
              </w:rPr>
              <w:t xml:space="preserve">if </w:t>
            </w:r>
            <w:proofErr w:type="spellStart"/>
            <w:r w:rsidRPr="00846E47">
              <w:rPr>
                <w:rFonts w:ascii="Calibri" w:hAnsi="Calibri" w:cs="Calibri"/>
                <w:color w:val="000000"/>
                <w:highlight w:val="yellow"/>
              </w:rPr>
              <w:t>english</w:t>
            </w:r>
            <w:proofErr w:type="spellEnd"/>
            <w:r w:rsidRPr="00846E47">
              <w:rPr>
                <w:rFonts w:ascii="Calibri" w:hAnsi="Calibri" w:cs="Calibri"/>
                <w:color w:val="000000"/>
                <w:highlight w:val="yellow"/>
              </w:rPr>
              <w:t xml:space="preserve"> speaker (value goes up) then score goes down</w:t>
            </w:r>
            <w:r>
              <w:rPr>
                <w:rFonts w:ascii="Calibri" w:hAnsi="Calibri" w:cs="Calibri"/>
                <w:color w:val="000000"/>
              </w:rPr>
              <w:t xml:space="preserve"> this also had several 0 values in the data set which could skew the results</w:t>
            </w:r>
          </w:p>
        </w:tc>
      </w:tr>
    </w:tbl>
    <w:p w14:paraId="010BF04B" w14:textId="795E4EBF" w:rsidR="00E571A4" w:rsidRDefault="00E571A4" w:rsidP="008D677F"/>
    <w:p w14:paraId="31FFF0CB" w14:textId="42C57BE1" w:rsidR="00846E47" w:rsidRDefault="00846E47" w:rsidP="008D677F"/>
    <w:p w14:paraId="6F1616AD" w14:textId="77777777" w:rsidR="00666FDF" w:rsidRDefault="00666FDF" w:rsidP="00666FDF">
      <w:r>
        <w:t>Highly significant</w:t>
      </w:r>
    </w:p>
    <w:p w14:paraId="3D70CA75" w14:textId="77777777" w:rsidR="00666FDF" w:rsidRDefault="00666FDF" w:rsidP="00666FDF">
      <w:r>
        <w:t xml:space="preserve">- </w:t>
      </w:r>
      <w:proofErr w:type="spellStart"/>
      <w:r>
        <w:t>english</w:t>
      </w:r>
      <w:proofErr w:type="spellEnd"/>
      <w:r>
        <w:t xml:space="preserve"> (percent of </w:t>
      </w:r>
      <w:proofErr w:type="spellStart"/>
      <w:r>
        <w:t>english</w:t>
      </w:r>
      <w:proofErr w:type="spellEnd"/>
      <w:r>
        <w:t xml:space="preserve"> learners) if it is not your first language you're score goes down, you could provide some translation information or tools but that would defeat the purpose of teaching </w:t>
      </w:r>
      <w:proofErr w:type="spellStart"/>
      <w:r>
        <w:t>english</w:t>
      </w:r>
      <w:proofErr w:type="spellEnd"/>
      <w:r>
        <w:t xml:space="preserve"> grammar I suppose.</w:t>
      </w:r>
    </w:p>
    <w:p w14:paraId="2B13BBA7" w14:textId="77777777" w:rsidR="00666FDF" w:rsidRDefault="00666FDF" w:rsidP="00666FDF">
      <w:r>
        <w:t xml:space="preserve">- income (district average income in USD 1k) if the income is higher </w:t>
      </w:r>
      <w:proofErr w:type="spellStart"/>
      <w:r>
        <w:t>then</w:t>
      </w:r>
      <w:proofErr w:type="spellEnd"/>
      <w:r>
        <w:t xml:space="preserve"> the test scores are better by +.62 points per 1k this is also the highest coefficient</w:t>
      </w:r>
    </w:p>
    <w:p w14:paraId="2F12C4A5" w14:textId="77777777" w:rsidR="00666FDF" w:rsidRDefault="00666FDF" w:rsidP="00666FDF">
      <w:r>
        <w:t>- lunch (percent qualified for reduced price lunch) if you qualify your score will be lower by -.37</w:t>
      </w:r>
    </w:p>
    <w:p w14:paraId="7E0EB2A6" w14:textId="77777777" w:rsidR="00666FDF" w:rsidRDefault="00666FDF" w:rsidP="00666FDF"/>
    <w:p w14:paraId="14E879CD" w14:textId="77777777" w:rsidR="00666FDF" w:rsidRDefault="00666FDF" w:rsidP="00666FDF">
      <w:r>
        <w:t>- expenditure (expenditure per student) low significance but some significance, if more money is spent on a student their score will increase by .0017</w:t>
      </w:r>
    </w:p>
    <w:p w14:paraId="35956BBD" w14:textId="77777777" w:rsidR="00666FDF" w:rsidRDefault="00666FDF" w:rsidP="00666FDF"/>
    <w:p w14:paraId="40530954" w14:textId="77777777" w:rsidR="00666FDF" w:rsidRDefault="00666FDF" w:rsidP="00666FDF">
      <w:r>
        <w:t>- STR (students/</w:t>
      </w:r>
      <w:proofErr w:type="gramStart"/>
      <w:r>
        <w:t>teachers)=</w:t>
      </w:r>
      <w:proofErr w:type="gramEnd"/>
      <w:r>
        <w:t xml:space="preserve"> not significant (surprised?)</w:t>
      </w:r>
    </w:p>
    <w:p w14:paraId="4C99A2EC" w14:textId="77777777" w:rsidR="00666FDF" w:rsidRDefault="00666FDF" w:rsidP="00666FDF">
      <w:r>
        <w:t>- computer (number of computers) = not significant (very surprised)</w:t>
      </w:r>
    </w:p>
    <w:p w14:paraId="3D0C158C" w14:textId="77777777" w:rsidR="00666FDF" w:rsidRDefault="00666FDF" w:rsidP="00666FDF">
      <w:r>
        <w:t xml:space="preserve">- </w:t>
      </w:r>
      <w:proofErr w:type="spellStart"/>
      <w:r>
        <w:t>calworks</w:t>
      </w:r>
      <w:proofErr w:type="spellEnd"/>
      <w:r>
        <w:t xml:space="preserve"> (percent qualify for </w:t>
      </w:r>
      <w:proofErr w:type="spellStart"/>
      <w:r>
        <w:t>CalWorks</w:t>
      </w:r>
      <w:proofErr w:type="spellEnd"/>
      <w:r>
        <w:t xml:space="preserve"> [income assistance]) = not significant so percent qualify does not interpret as significant in this model</w:t>
      </w:r>
    </w:p>
    <w:p w14:paraId="2D2E424D" w14:textId="091C39AA" w:rsidR="00846E47" w:rsidRDefault="00260DAA" w:rsidP="008D677F">
      <w:proofErr w:type="spellStart"/>
      <w:r>
        <w:t>Posative</w:t>
      </w:r>
      <w:proofErr w:type="spellEnd"/>
    </w:p>
    <w:p w14:paraId="1ADCDF17" w14:textId="2B153944" w:rsidR="00260DAA" w:rsidRDefault="00260DAA" w:rsidP="008D677F">
      <w:r>
        <w:t>Expenditure</w:t>
      </w:r>
    </w:p>
    <w:p w14:paraId="3616FA3D" w14:textId="0ACAC7EB" w:rsidR="00260DAA" w:rsidRDefault="00260DAA" w:rsidP="008D677F">
      <w:r>
        <w:t>Income</w:t>
      </w:r>
    </w:p>
    <w:p w14:paraId="46C4833B" w14:textId="77777777" w:rsidR="00260DAA" w:rsidRDefault="00260DAA" w:rsidP="008D677F"/>
    <w:p w14:paraId="5F7F1A93" w14:textId="7354E292" w:rsidR="00260DAA" w:rsidRDefault="00260DAA" w:rsidP="008D677F">
      <w:r>
        <w:t>Negative</w:t>
      </w:r>
    </w:p>
    <w:p w14:paraId="5CCBD02F" w14:textId="79507804" w:rsidR="00260DAA" w:rsidRDefault="00260DAA" w:rsidP="008D677F">
      <w:r>
        <w:t>Lunch</w:t>
      </w:r>
    </w:p>
    <w:p w14:paraId="12244E90" w14:textId="6C64BD40" w:rsidR="00260DAA" w:rsidRDefault="00260DAA" w:rsidP="008D677F">
      <w:r>
        <w:lastRenderedPageBreak/>
        <w:t>English</w:t>
      </w:r>
    </w:p>
    <w:p w14:paraId="5CF39F2E" w14:textId="77777777" w:rsidR="00260DAA" w:rsidRDefault="00260DAA" w:rsidP="008D677F"/>
    <w:p w14:paraId="65ED8449" w14:textId="44D4363E" w:rsidR="00260DAA" w:rsidRDefault="00260DAA" w:rsidP="008D677F">
      <w:r>
        <w:t>To increase scores as a teach convincing the school board to bring on more students would not be prudent based on this statistical model.</w:t>
      </w:r>
    </w:p>
    <w:p w14:paraId="1C31CFDA" w14:textId="3566A33B" w:rsidR="00260DAA" w:rsidRDefault="00260DAA" w:rsidP="008D677F">
      <w:r>
        <w:t xml:space="preserve">The only thing to bring positive improvement to test scores based on this model are expenditure to students which is low but controllable, and average income of school district.  The factors that bring the scores down are a </w:t>
      </w:r>
      <w:proofErr w:type="gramStart"/>
      <w:r>
        <w:t>students</w:t>
      </w:r>
      <w:proofErr w:type="gramEnd"/>
      <w:r>
        <w:t xml:space="preserve"> </w:t>
      </w:r>
      <w:r w:rsidR="009B7AC3">
        <w:t>qualification</w:t>
      </w:r>
      <w:r>
        <w:t xml:space="preserve"> for lunch program assistance and if they are an English speaker.</w:t>
      </w:r>
    </w:p>
    <w:p w14:paraId="62EE36CE" w14:textId="0E072CD3" w:rsidR="009B7AC3" w:rsidRDefault="009B7AC3" w:rsidP="008D677F">
      <w:r>
        <w:t>There is a correlation with income in districts and if students will need to take the lunch program assistance, lower income will most likely have a higher rate of attendance in this program.</w:t>
      </w:r>
    </w:p>
    <w:p w14:paraId="03062EB4" w14:textId="3AAD78ED" w:rsidR="009B7AC3" w:rsidRDefault="009B7AC3" w:rsidP="008D677F">
      <w:r>
        <w:t>Fundamentally the easiest way to fix this issue of lower test scores is to act on the one variable that can me manipulated and that is expenditure per student.  This would mean diverting funds from school programs and activities toward just education, but there are downsides some schools do this to help students get scholarships to higher education schools and show off extra-curricular skills outside of school to beef up an average or below average student application.  This could severely deter a student from wanting to attend a school or even try hard to get a certain GPA to get onto a school team.  Pro higher test scores based off variables staying the same, but budget cuts for sports could make it so students won’t want to get higher scores.</w:t>
      </w:r>
    </w:p>
    <w:p w14:paraId="4E10A791" w14:textId="45B21535" w:rsidR="009B7AC3" w:rsidRDefault="009B7AC3" w:rsidP="008D677F"/>
    <w:p w14:paraId="5BE47768" w14:textId="4C091835" w:rsidR="009B7AC3" w:rsidRDefault="009B7AC3" w:rsidP="008D677F">
      <w:r>
        <w:t>Surprise information</w:t>
      </w:r>
    </w:p>
    <w:p w14:paraId="13F2862B" w14:textId="7880980F" w:rsidR="009B7AC3" w:rsidRDefault="009B7AC3" w:rsidP="008D677F">
      <w:r>
        <w:t>Computers were not significant in this data set with achieving higher test scores.</w:t>
      </w:r>
    </w:p>
    <w:p w14:paraId="3779E974" w14:textId="67B962D0" w:rsidR="00260DAA" w:rsidRDefault="00260DAA" w:rsidP="008D677F">
      <w:r>
        <w:t>I could be interpreting this wrong but it seems like the more English speakers in a class the lower the test scores would be, now there were also some cases where there were no English speakers according to the information in the model and they still landed within the median range.</w:t>
      </w:r>
    </w:p>
    <w:p w14:paraId="769BDB52" w14:textId="263AF87D" w:rsidR="009B7AC3" w:rsidRDefault="009B7AC3" w:rsidP="008D677F">
      <w:r>
        <w:t>I also ran another model directly related to this information (</w:t>
      </w:r>
      <w:proofErr w:type="spellStart"/>
      <w:r>
        <w:t>modE</w:t>
      </w:r>
      <w:proofErr w:type="spellEnd"/>
      <w:r>
        <w:t>) and the values and information was statistically significant, if the English variable rose then reading score decreased, but math score increased.</w:t>
      </w:r>
    </w:p>
    <w:p w14:paraId="776DA2E2" w14:textId="2C04E382" w:rsidR="00260DAA" w:rsidRDefault="00260DAA" w:rsidP="008D677F"/>
    <w:p w14:paraId="5298A9AC" w14:textId="77777777" w:rsidR="009B7AC3" w:rsidRDefault="009B7AC3" w:rsidP="008D677F"/>
    <w:p w14:paraId="02880842" w14:textId="77B71DC8" w:rsidR="00260DAA" w:rsidRDefault="00260DAA" w:rsidP="008D677F">
      <w:r>
        <w:rPr>
          <w:noProof/>
        </w:rPr>
        <w:lastRenderedPageBreak/>
        <mc:AlternateContent>
          <mc:Choice Requires="wps">
            <w:drawing>
              <wp:anchor distT="0" distB="0" distL="114300" distR="114300" simplePos="0" relativeHeight="251661312" behindDoc="0" locked="0" layoutInCell="1" allowOverlap="1" wp14:anchorId="1342C122" wp14:editId="0D366F92">
                <wp:simplePos x="0" y="0"/>
                <wp:positionH relativeFrom="column">
                  <wp:posOffset>371475</wp:posOffset>
                </wp:positionH>
                <wp:positionV relativeFrom="paragraph">
                  <wp:posOffset>5248275</wp:posOffset>
                </wp:positionV>
                <wp:extent cx="4752975" cy="781050"/>
                <wp:effectExtent l="19050" t="19050" r="47625" b="38100"/>
                <wp:wrapNone/>
                <wp:docPr id="3" name="Rectangle 3"/>
                <wp:cNvGraphicFramePr/>
                <a:graphic xmlns:a="http://schemas.openxmlformats.org/drawingml/2006/main">
                  <a:graphicData uri="http://schemas.microsoft.com/office/word/2010/wordprocessingShape">
                    <wps:wsp>
                      <wps:cNvSpPr/>
                      <wps:spPr>
                        <a:xfrm>
                          <a:off x="0" y="0"/>
                          <a:ext cx="4752975" cy="781050"/>
                        </a:xfrm>
                        <a:prstGeom prst="rect">
                          <a:avLst/>
                        </a:prstGeom>
                        <a:no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AAFF3C" id="Rectangle 3" o:spid="_x0000_s1026" style="position:absolute;margin-left:29.25pt;margin-top:413.25pt;width:374.25pt;height:6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" filled="f" strokecolor="#1f3763 [1604]" strokeweight="4.5pt"/>
            </w:pict>
          </mc:Fallback>
        </mc:AlternateContent>
      </w:r>
      <w:r>
        <w:rPr>
          <w:noProof/>
        </w:rPr>
        <mc:AlternateContent>
          <mc:Choice Requires="wps">
            <w:drawing>
              <wp:anchor distT="0" distB="0" distL="114300" distR="114300" simplePos="0" relativeHeight="251659264" behindDoc="0" locked="0" layoutInCell="1" allowOverlap="1" wp14:anchorId="5BB0D70B" wp14:editId="1855612B">
                <wp:simplePos x="0" y="0"/>
                <wp:positionH relativeFrom="column">
                  <wp:posOffset>342900</wp:posOffset>
                </wp:positionH>
                <wp:positionV relativeFrom="paragraph">
                  <wp:posOffset>4457700</wp:posOffset>
                </wp:positionV>
                <wp:extent cx="4752975" cy="371475"/>
                <wp:effectExtent l="19050" t="19050" r="47625" b="47625"/>
                <wp:wrapNone/>
                <wp:docPr id="2" name="Rectangle 2"/>
                <wp:cNvGraphicFramePr/>
                <a:graphic xmlns:a="http://schemas.openxmlformats.org/drawingml/2006/main">
                  <a:graphicData uri="http://schemas.microsoft.com/office/word/2010/wordprocessingShape">
                    <wps:wsp>
                      <wps:cNvSpPr/>
                      <wps:spPr>
                        <a:xfrm>
                          <a:off x="0" y="0"/>
                          <a:ext cx="4752975" cy="371475"/>
                        </a:xfrm>
                        <a:prstGeom prst="rect">
                          <a:avLst/>
                        </a:prstGeom>
                        <a:no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C51DC4" id="Rectangle 2" o:spid="_x0000_s1026" style="position:absolute;margin-left:27pt;margin-top:351pt;width:374.25pt;height:29.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" filled="f" strokecolor="#1f3763 [1604]" strokeweight="4.5pt"/>
            </w:pict>
          </mc:Fallback>
        </mc:AlternateContent>
      </w:r>
      <w:r>
        <w:rPr>
          <w:noProof/>
        </w:rPr>
        <w:drawing>
          <wp:inline distT="0" distB="0" distL="0" distR="0" wp14:anchorId="23F85FBC" wp14:editId="40889341">
            <wp:extent cx="5429250" cy="8627816"/>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4839" r="47917" b="51282"/>
                    <a:stretch/>
                  </pic:blipFill>
                  <pic:spPr bwMode="auto">
                    <a:xfrm>
                      <a:off x="0" y="0"/>
                      <a:ext cx="5438705" cy="8642841"/>
                    </a:xfrm>
                    <a:prstGeom prst="rect">
                      <a:avLst/>
                    </a:prstGeom>
                    <a:ln>
                      <a:noFill/>
                    </a:ln>
                    <a:extLst>
                      <a:ext uri="{53640926-AAD7-44D8-BBD7-CCE9431645EC}">
                        <a14:shadowObscured xmlns:a14="http://schemas.microsoft.com/office/drawing/2010/main"/>
                      </a:ext>
                    </a:extLst>
                  </pic:spPr>
                </pic:pic>
              </a:graphicData>
            </a:graphic>
          </wp:inline>
        </w:drawing>
      </w:r>
    </w:p>
    <w:sectPr w:rsidR="00260D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F8F"/>
    <w:rsid w:val="001C0F19"/>
    <w:rsid w:val="00260DAA"/>
    <w:rsid w:val="004A2549"/>
    <w:rsid w:val="00581FFD"/>
    <w:rsid w:val="00666FDF"/>
    <w:rsid w:val="00732936"/>
    <w:rsid w:val="00846E47"/>
    <w:rsid w:val="008D677F"/>
    <w:rsid w:val="009B7AC3"/>
    <w:rsid w:val="00B86F8F"/>
    <w:rsid w:val="00C62152"/>
    <w:rsid w:val="00CA241D"/>
    <w:rsid w:val="00E571A4"/>
    <w:rsid w:val="00F62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E4D74"/>
  <w15:chartTrackingRefBased/>
  <w15:docId w15:val="{8812D6EF-97C5-4DAE-A372-B16A2DC7B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46E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24195">
      <w:bodyDiv w:val="1"/>
      <w:marLeft w:val="0"/>
      <w:marRight w:val="0"/>
      <w:marTop w:val="0"/>
      <w:marBottom w:val="0"/>
      <w:divBdr>
        <w:top w:val="none" w:sz="0" w:space="0" w:color="auto"/>
        <w:left w:val="none" w:sz="0" w:space="0" w:color="auto"/>
        <w:bottom w:val="none" w:sz="0" w:space="0" w:color="auto"/>
        <w:right w:val="none" w:sz="0" w:space="0" w:color="auto"/>
      </w:divBdr>
    </w:div>
    <w:div w:id="209284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1414</Words>
  <Characters>8061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Quinton Carter</dc:creator>
  <cp:keywords/>
  <dc:description/>
  <cp:lastModifiedBy>Qs🐱‍🏍 Pass</cp:lastModifiedBy>
  <cp:revision>2</cp:revision>
  <dcterms:created xsi:type="dcterms:W3CDTF">2023-07-08T22:43:00Z</dcterms:created>
  <dcterms:modified xsi:type="dcterms:W3CDTF">2023-07-08T22:43:00Z</dcterms:modified>
</cp:coreProperties>
</file>