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FDF856" w14:textId="4859E67D" w:rsidR="00FF5C6D" w:rsidRPr="00FF5C6D" w:rsidRDefault="00FF5C6D" w:rsidP="00F66653">
      <w:pPr>
        <w:spacing w:line="480" w:lineRule="auto"/>
        <w:jc w:val="center"/>
        <w:rPr>
          <w:rFonts w:ascii="Times New Roman" w:hAnsi="Times New Roman" w:cs="Times New Roman"/>
          <w:b/>
          <w:bCs/>
          <w:sz w:val="32"/>
          <w:szCs w:val="32"/>
        </w:rPr>
      </w:pPr>
      <w:r w:rsidRPr="00FF5C6D">
        <w:rPr>
          <w:rFonts w:ascii="Times New Roman" w:hAnsi="Times New Roman" w:cs="Times New Roman"/>
          <w:b/>
          <w:bCs/>
          <w:sz w:val="32"/>
          <w:szCs w:val="32"/>
        </w:rPr>
        <w:t>Higher interest rate average for Charged off vs. Fully paid</w:t>
      </w:r>
    </w:p>
    <w:p w14:paraId="25061E05" w14:textId="711CADB9" w:rsidR="00FF5C6D" w:rsidRPr="00FF5C6D" w:rsidRDefault="00FF5C6D" w:rsidP="00F66653">
      <w:pPr>
        <w:tabs>
          <w:tab w:val="left" w:pos="4965"/>
        </w:tabs>
        <w:spacing w:line="480" w:lineRule="auto"/>
        <w:jc w:val="center"/>
        <w:rPr>
          <w:rFonts w:ascii="Times New Roman" w:hAnsi="Times New Roman" w:cs="Times New Roman"/>
          <w:b/>
          <w:bCs/>
          <w:sz w:val="24"/>
          <w:szCs w:val="24"/>
        </w:rPr>
      </w:pPr>
      <w:r w:rsidRPr="00FF5C6D">
        <w:rPr>
          <w:rFonts w:ascii="Times New Roman" w:hAnsi="Times New Roman" w:cs="Times New Roman"/>
          <w:b/>
          <w:bCs/>
          <w:sz w:val="24"/>
          <w:szCs w:val="24"/>
        </w:rPr>
        <w:t>Cut into Charged off by standardizing interest rates</w:t>
      </w:r>
    </w:p>
    <w:p w14:paraId="53DB72F2" w14:textId="77777777" w:rsidR="00FF5C6D" w:rsidRPr="00FF5C6D" w:rsidRDefault="00FF5C6D" w:rsidP="00F66653">
      <w:pPr>
        <w:tabs>
          <w:tab w:val="left" w:pos="4965"/>
        </w:tabs>
        <w:spacing w:line="480" w:lineRule="auto"/>
        <w:jc w:val="center"/>
        <w:rPr>
          <w:rFonts w:ascii="Times New Roman" w:hAnsi="Times New Roman" w:cs="Times New Roman"/>
          <w:b/>
          <w:bCs/>
          <w:sz w:val="24"/>
          <w:szCs w:val="24"/>
        </w:rPr>
      </w:pPr>
    </w:p>
    <w:p w14:paraId="05C65983" w14:textId="22F2F27D" w:rsidR="00FF5C6D" w:rsidRDefault="00FF5C6D" w:rsidP="00F66653">
      <w:pPr>
        <w:pStyle w:val="ListParagraph"/>
        <w:numPr>
          <w:ilvl w:val="0"/>
          <w:numId w:val="1"/>
        </w:numPr>
        <w:tabs>
          <w:tab w:val="left" w:pos="4965"/>
        </w:tabs>
        <w:spacing w:line="480" w:lineRule="auto"/>
        <w:rPr>
          <w:rFonts w:ascii="Times New Roman" w:hAnsi="Times New Roman" w:cs="Times New Roman"/>
          <w:sz w:val="24"/>
          <w:szCs w:val="24"/>
        </w:rPr>
      </w:pPr>
      <w:r>
        <w:rPr>
          <w:rFonts w:ascii="Times New Roman" w:hAnsi="Times New Roman" w:cs="Times New Roman"/>
          <w:sz w:val="24"/>
          <w:szCs w:val="24"/>
        </w:rPr>
        <w:t xml:space="preserve">Standardizing loan interest rate with greatly decrease </w:t>
      </w:r>
      <w:r w:rsidR="00F66653">
        <w:rPr>
          <w:rFonts w:ascii="Times New Roman" w:hAnsi="Times New Roman" w:cs="Times New Roman"/>
          <w:sz w:val="24"/>
          <w:szCs w:val="24"/>
        </w:rPr>
        <w:t xml:space="preserve">average </w:t>
      </w:r>
      <w:r>
        <w:rPr>
          <w:rFonts w:ascii="Times New Roman" w:hAnsi="Times New Roman" w:cs="Times New Roman"/>
          <w:sz w:val="24"/>
          <w:szCs w:val="24"/>
        </w:rPr>
        <w:t>Charged off loans</w:t>
      </w:r>
    </w:p>
    <w:p w14:paraId="37CAEA34" w14:textId="3C974780" w:rsidR="00FF5C6D" w:rsidRDefault="00FF5C6D" w:rsidP="00F66653">
      <w:pPr>
        <w:pStyle w:val="ListParagraph"/>
        <w:numPr>
          <w:ilvl w:val="0"/>
          <w:numId w:val="1"/>
        </w:numPr>
        <w:tabs>
          <w:tab w:val="left" w:pos="4965"/>
        </w:tabs>
        <w:spacing w:line="480" w:lineRule="auto"/>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harged off</w:t>
      </w:r>
      <w:r>
        <w:rPr>
          <w:rFonts w:ascii="Times New Roman" w:hAnsi="Times New Roman" w:cs="Times New Roman"/>
          <w:sz w:val="24"/>
          <w:szCs w:val="24"/>
        </w:rPr>
        <w:t xml:space="preserve"> loans on average are 2% higher than the </w:t>
      </w:r>
      <w:r w:rsidR="00F66653">
        <w:rPr>
          <w:rFonts w:ascii="Times New Roman" w:hAnsi="Times New Roman" w:cs="Times New Roman"/>
          <w:sz w:val="24"/>
          <w:szCs w:val="24"/>
        </w:rPr>
        <w:t>F</w:t>
      </w:r>
      <w:r>
        <w:rPr>
          <w:rFonts w:ascii="Times New Roman" w:hAnsi="Times New Roman" w:cs="Times New Roman"/>
          <w:sz w:val="24"/>
          <w:szCs w:val="24"/>
        </w:rPr>
        <w:t xml:space="preserve">ully </w:t>
      </w:r>
      <w:r w:rsidR="00F66653">
        <w:rPr>
          <w:rFonts w:ascii="Times New Roman" w:hAnsi="Times New Roman" w:cs="Times New Roman"/>
          <w:sz w:val="24"/>
          <w:szCs w:val="24"/>
        </w:rPr>
        <w:t>P</w:t>
      </w:r>
      <w:r>
        <w:rPr>
          <w:rFonts w:ascii="Times New Roman" w:hAnsi="Times New Roman" w:cs="Times New Roman"/>
          <w:sz w:val="24"/>
          <w:szCs w:val="24"/>
        </w:rPr>
        <w:t>aid counterparts</w:t>
      </w:r>
    </w:p>
    <w:p w14:paraId="129ED6CA" w14:textId="045DEED6" w:rsidR="00F66653" w:rsidRDefault="00F66653" w:rsidP="00F66653">
      <w:pPr>
        <w:pStyle w:val="ListParagraph"/>
        <w:numPr>
          <w:ilvl w:val="0"/>
          <w:numId w:val="1"/>
        </w:numPr>
        <w:tabs>
          <w:tab w:val="left" w:pos="4965"/>
        </w:tabs>
        <w:spacing w:line="480" w:lineRule="auto"/>
        <w:rPr>
          <w:rFonts w:ascii="Times New Roman" w:hAnsi="Times New Roman" w:cs="Times New Roman"/>
          <w:sz w:val="24"/>
          <w:szCs w:val="24"/>
        </w:rPr>
      </w:pPr>
      <w:r>
        <w:rPr>
          <w:rFonts w:ascii="Times New Roman" w:hAnsi="Times New Roman" w:cs="Times New Roman"/>
          <w:sz w:val="24"/>
          <w:szCs w:val="24"/>
        </w:rPr>
        <w:t xml:space="preserve">The </w:t>
      </w:r>
      <w:proofErr w:type="gramStart"/>
      <w:r>
        <w:rPr>
          <w:rFonts w:ascii="Times New Roman" w:hAnsi="Times New Roman" w:cs="Times New Roman"/>
          <w:sz w:val="24"/>
          <w:szCs w:val="24"/>
        </w:rPr>
        <w:t>minimum’s</w:t>
      </w:r>
      <w:proofErr w:type="gramEnd"/>
      <w:r>
        <w:rPr>
          <w:rFonts w:ascii="Times New Roman" w:hAnsi="Times New Roman" w:cs="Times New Roman"/>
          <w:sz w:val="24"/>
          <w:szCs w:val="24"/>
        </w:rPr>
        <w:t xml:space="preserve"> and maximums are the same but it still leads to a higher average rate for Charged off loans</w:t>
      </w:r>
    </w:p>
    <w:p w14:paraId="22A0396C" w14:textId="1B089D37" w:rsidR="00F66653" w:rsidRDefault="00F66653" w:rsidP="00F66653">
      <w:pPr>
        <w:tabs>
          <w:tab w:val="left" w:pos="4965"/>
        </w:tabs>
        <w:spacing w:line="480" w:lineRule="auto"/>
        <w:rPr>
          <w:rFonts w:ascii="Times New Roman" w:hAnsi="Times New Roman" w:cs="Times New Roman"/>
          <w:sz w:val="24"/>
          <w:szCs w:val="24"/>
        </w:rPr>
      </w:pPr>
    </w:p>
    <w:p w14:paraId="574D8E23" w14:textId="78AF725A" w:rsidR="00F66653" w:rsidRDefault="00F66653" w:rsidP="00F66653">
      <w:pPr>
        <w:tabs>
          <w:tab w:val="left" w:pos="4965"/>
        </w:tabs>
        <w:spacing w:line="480" w:lineRule="auto"/>
        <w:rPr>
          <w:rFonts w:ascii="Times New Roman" w:hAnsi="Times New Roman" w:cs="Times New Roman"/>
          <w:sz w:val="24"/>
          <w:szCs w:val="24"/>
        </w:rPr>
      </w:pPr>
      <w:r>
        <w:rPr>
          <w:rFonts w:ascii="Times New Roman" w:hAnsi="Times New Roman" w:cs="Times New Roman"/>
          <w:sz w:val="24"/>
          <w:szCs w:val="24"/>
        </w:rPr>
        <w:t>Currently the average interest rates for all loan deferred charged off loans on average is 2% higher than the Fully paid population.  From the information provided by the data I recommend the best course of action to cut down on Charged Off loans is to standardize interest rates for all loan seekers based on annual income.  The data showed that charged off or fully paid the population were similar when it came to annual salary, thus leading to the fact that interest rate despite salary is a huge proprietor in who will Fully Pay back a loan.  Creating this program to standardize loans will significantly bring down the percentage of charged off loans.</w:t>
      </w:r>
    </w:p>
    <w:p w14:paraId="4BAD9E3A" w14:textId="70F58459" w:rsidR="00C81FC1" w:rsidRDefault="00C81FC1" w:rsidP="00C81FC1">
      <w:pPr>
        <w:pStyle w:val="ListParagraph"/>
        <w:numPr>
          <w:ilvl w:val="0"/>
          <w:numId w:val="1"/>
        </w:numPr>
        <w:tabs>
          <w:tab w:val="left" w:pos="4965"/>
        </w:tabs>
        <w:spacing w:line="480" w:lineRule="auto"/>
        <w:rPr>
          <w:rFonts w:ascii="Times New Roman" w:hAnsi="Times New Roman" w:cs="Times New Roman"/>
          <w:sz w:val="24"/>
          <w:szCs w:val="24"/>
        </w:rPr>
      </w:pPr>
      <w:r>
        <w:rPr>
          <w:rFonts w:ascii="Times New Roman" w:hAnsi="Times New Roman" w:cs="Times New Roman"/>
          <w:sz w:val="24"/>
          <w:szCs w:val="24"/>
        </w:rPr>
        <w:t xml:space="preserve">Because we already have data on a great number of fully paid loans, their salaries and interest rates it should be take very little time and monetary resources to create a standardized model that can be used across the company. </w:t>
      </w:r>
    </w:p>
    <w:p w14:paraId="15E33E40" w14:textId="4D428055" w:rsidR="00C81FC1" w:rsidRDefault="00C81FC1" w:rsidP="00C81FC1">
      <w:pPr>
        <w:pStyle w:val="ListParagraph"/>
        <w:numPr>
          <w:ilvl w:val="0"/>
          <w:numId w:val="1"/>
        </w:numPr>
        <w:tabs>
          <w:tab w:val="left" w:pos="4965"/>
        </w:tabs>
        <w:spacing w:line="480" w:lineRule="auto"/>
        <w:rPr>
          <w:rFonts w:ascii="Times New Roman" w:hAnsi="Times New Roman" w:cs="Times New Roman"/>
          <w:sz w:val="24"/>
          <w:szCs w:val="24"/>
        </w:rPr>
      </w:pPr>
      <w:r>
        <w:rPr>
          <w:rFonts w:ascii="Times New Roman" w:hAnsi="Times New Roman" w:cs="Times New Roman"/>
          <w:sz w:val="24"/>
          <w:szCs w:val="24"/>
        </w:rPr>
        <w:t xml:space="preserve">19.8% is the percentage of charged off loans that occurred in the range of data that I reviewed.  This is a cause for action if 20% of company loan profits are being missed due to a 2% rise in a certain group that loans are given to.  As </w:t>
      </w:r>
      <w:proofErr w:type="gramStart"/>
      <w:r>
        <w:rPr>
          <w:rFonts w:ascii="Times New Roman" w:hAnsi="Times New Roman" w:cs="Times New Roman"/>
          <w:sz w:val="24"/>
          <w:szCs w:val="24"/>
        </w:rPr>
        <w:t>stated</w:t>
      </w:r>
      <w:proofErr w:type="gramEnd"/>
      <w:r>
        <w:rPr>
          <w:rFonts w:ascii="Times New Roman" w:hAnsi="Times New Roman" w:cs="Times New Roman"/>
          <w:sz w:val="24"/>
          <w:szCs w:val="24"/>
        </w:rPr>
        <w:t xml:space="preserve"> the new program </w:t>
      </w:r>
      <w:r>
        <w:rPr>
          <w:rFonts w:ascii="Times New Roman" w:hAnsi="Times New Roman" w:cs="Times New Roman"/>
          <w:sz w:val="24"/>
          <w:szCs w:val="24"/>
        </w:rPr>
        <w:lastRenderedPageBreak/>
        <w:t>can be created and implemented as soon as the standardized model has been created and distributed to branches.</w:t>
      </w:r>
    </w:p>
    <w:p w14:paraId="0B421A18" w14:textId="1BCA53A2" w:rsidR="0010340B" w:rsidRDefault="0010340B" w:rsidP="00C81FC1">
      <w:pPr>
        <w:pStyle w:val="ListParagraph"/>
        <w:numPr>
          <w:ilvl w:val="0"/>
          <w:numId w:val="1"/>
        </w:numPr>
        <w:tabs>
          <w:tab w:val="left" w:pos="4965"/>
        </w:tabs>
        <w:spacing w:line="480" w:lineRule="auto"/>
        <w:rPr>
          <w:rFonts w:ascii="Times New Roman" w:hAnsi="Times New Roman" w:cs="Times New Roman"/>
          <w:sz w:val="24"/>
          <w:szCs w:val="24"/>
        </w:rPr>
      </w:pPr>
      <w:r>
        <w:rPr>
          <w:rFonts w:ascii="Times New Roman" w:hAnsi="Times New Roman" w:cs="Times New Roman"/>
          <w:sz w:val="24"/>
          <w:szCs w:val="24"/>
        </w:rPr>
        <w:t xml:space="preserve">To act to correct this oversight some time and resources must be used to review the current interest rate averaging system, as well as use those resources to update the model with current data that the company has in reference to the </w:t>
      </w:r>
      <w:proofErr w:type="spellStart"/>
      <w:r>
        <w:rPr>
          <w:rFonts w:ascii="Times New Roman" w:hAnsi="Times New Roman" w:cs="Times New Roman"/>
          <w:sz w:val="24"/>
          <w:szCs w:val="24"/>
        </w:rPr>
        <w:t>deffereal</w:t>
      </w:r>
      <w:proofErr w:type="spellEnd"/>
      <w:r>
        <w:rPr>
          <w:rFonts w:ascii="Times New Roman" w:hAnsi="Times New Roman" w:cs="Times New Roman"/>
          <w:sz w:val="24"/>
          <w:szCs w:val="24"/>
        </w:rPr>
        <w:t xml:space="preserve"> rate, salary and interest rate of the loan seekers.  This will put into place an interest rate averaging system based on salary of loan seekers.</w:t>
      </w:r>
    </w:p>
    <w:p w14:paraId="30872D06" w14:textId="77777777" w:rsidR="00C81FC1" w:rsidRPr="00C81FC1" w:rsidRDefault="00C81FC1" w:rsidP="00C81FC1">
      <w:pPr>
        <w:tabs>
          <w:tab w:val="left" w:pos="4965"/>
        </w:tabs>
        <w:spacing w:line="480" w:lineRule="auto"/>
        <w:rPr>
          <w:rFonts w:ascii="Times New Roman" w:hAnsi="Times New Roman" w:cs="Times New Roman"/>
          <w:sz w:val="24"/>
          <w:szCs w:val="24"/>
        </w:rPr>
      </w:pPr>
    </w:p>
    <w:p w14:paraId="078054CB" w14:textId="75231B09" w:rsidR="00F66653" w:rsidRPr="00F66653" w:rsidRDefault="00F66653" w:rsidP="00F66653">
      <w:pPr>
        <w:tabs>
          <w:tab w:val="left" w:pos="4965"/>
        </w:tabs>
        <w:spacing w:line="480" w:lineRule="auto"/>
        <w:rPr>
          <w:rFonts w:ascii="Times New Roman" w:hAnsi="Times New Roman" w:cs="Times New Roman"/>
          <w:sz w:val="24"/>
          <w:szCs w:val="24"/>
        </w:rPr>
      </w:pPr>
    </w:p>
    <w:sectPr w:rsidR="00F66653" w:rsidRPr="00F666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773D2"/>
    <w:multiLevelType w:val="hybridMultilevel"/>
    <w:tmpl w:val="17AEAEA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 w15:restartNumberingAfterBreak="0">
    <w:nsid w:val="4CD670F5"/>
    <w:multiLevelType w:val="hybridMultilevel"/>
    <w:tmpl w:val="6CA804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5C6D"/>
    <w:rsid w:val="0010340B"/>
    <w:rsid w:val="004A2549"/>
    <w:rsid w:val="00C62152"/>
    <w:rsid w:val="00C81FC1"/>
    <w:rsid w:val="00F66653"/>
    <w:rsid w:val="00FF5C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5F2D9F"/>
  <w15:chartTrackingRefBased/>
  <w15:docId w15:val="{41F5E9DF-8B93-4943-8DDE-8A2E9E01C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5C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302</Words>
  <Characters>1726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Quinton Carter</dc:creator>
  <cp:keywords/>
  <dc:description/>
  <cp:lastModifiedBy>Quinton Carter</cp:lastModifiedBy>
  <cp:revision>1</cp:revision>
  <dcterms:created xsi:type="dcterms:W3CDTF">2021-09-05T00:39:00Z</dcterms:created>
  <dcterms:modified xsi:type="dcterms:W3CDTF">2021-09-05T01:22:00Z</dcterms:modified>
</cp:coreProperties>
</file>